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line="6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single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single"/>
          <w:lang w:val="en-US" w:eastAsia="zh-CN"/>
        </w:rPr>
        <w:t>呼伦贝尔林业集团有限公司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u w:val="single"/>
          <w:lang w:val="en-US" w:eastAsia="zh-CN"/>
        </w:rPr>
        <w:t xml:space="preserve"> </w:t>
      </w:r>
    </w:p>
    <w:p>
      <w:pPr>
        <w:spacing w:line="660" w:lineRule="exact"/>
        <w:ind w:firstLine="3053" w:firstLineChars="694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工资总额信息披露</w:t>
      </w:r>
    </w:p>
    <w:p>
      <w:pPr>
        <w:spacing w:line="660" w:lineRule="exact"/>
        <w:ind w:firstLine="1446" w:firstLineChars="400"/>
        <w:rPr>
          <w:b/>
          <w:sz w:val="36"/>
          <w:szCs w:val="36"/>
        </w:rPr>
      </w:pPr>
    </w:p>
    <w:p>
      <w:pPr>
        <w:spacing w:line="660" w:lineRule="exact"/>
        <w:ind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现将本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部门监管</w:t>
      </w:r>
      <w:r>
        <w:rPr>
          <w:rFonts w:hint="eastAsia" w:ascii="仿宋_GB2312" w:eastAsia="仿宋_GB2312"/>
          <w:sz w:val="32"/>
          <w:szCs w:val="32"/>
        </w:rPr>
        <w:t>企业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年度工资总额信息披露如下：</w:t>
      </w:r>
    </w:p>
    <w:p>
      <w:pPr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9940" w:type="dxa"/>
        <w:tblInd w:w="-5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4"/>
        <w:gridCol w:w="1908"/>
        <w:gridCol w:w="2268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3884" w:type="dxa"/>
            <w:vAlign w:val="center"/>
          </w:tcPr>
          <w:p>
            <w:pPr>
              <w:spacing w:line="6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企业名称（全称）</w:t>
            </w:r>
          </w:p>
        </w:tc>
        <w:tc>
          <w:tcPr>
            <w:tcW w:w="1908" w:type="dxa"/>
            <w:vAlign w:val="center"/>
          </w:tcPr>
          <w:p>
            <w:pPr>
              <w:spacing w:line="6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应发工资总额</w:t>
            </w:r>
          </w:p>
          <w:p>
            <w:pPr>
              <w:spacing w:line="6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（万元）</w:t>
            </w:r>
          </w:p>
        </w:tc>
        <w:tc>
          <w:tcPr>
            <w:tcW w:w="2268" w:type="dxa"/>
            <w:vAlign w:val="center"/>
          </w:tcPr>
          <w:p>
            <w:pPr>
              <w:spacing w:line="6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在岗职工</w:t>
            </w:r>
          </w:p>
          <w:p>
            <w:pPr>
              <w:spacing w:line="6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年平均人数</w:t>
            </w:r>
          </w:p>
          <w:p>
            <w:pPr>
              <w:spacing w:line="6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（人）</w:t>
            </w:r>
          </w:p>
        </w:tc>
        <w:tc>
          <w:tcPr>
            <w:tcW w:w="1880" w:type="dxa"/>
            <w:vAlign w:val="center"/>
          </w:tcPr>
          <w:p>
            <w:pPr>
              <w:spacing w:line="6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在岗职工</w:t>
            </w:r>
          </w:p>
          <w:p>
            <w:pPr>
              <w:spacing w:line="6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年平均工资</w:t>
            </w:r>
          </w:p>
          <w:p>
            <w:pPr>
              <w:spacing w:line="6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884" w:type="dxa"/>
            <w:vAlign w:val="center"/>
          </w:tcPr>
          <w:p>
            <w:pPr>
              <w:spacing w:line="660" w:lineRule="exact"/>
              <w:jc w:val="center"/>
              <w:rPr>
                <w:rFonts w:hint="default" w:eastAsia="宋体"/>
                <w:b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  <w:t>呼伦贝尔林业集团有限公司</w:t>
            </w:r>
          </w:p>
        </w:tc>
        <w:tc>
          <w:tcPr>
            <w:tcW w:w="1908" w:type="dxa"/>
            <w:vAlign w:val="center"/>
          </w:tcPr>
          <w:p>
            <w:pPr>
              <w:spacing w:line="660" w:lineRule="exact"/>
              <w:jc w:val="center"/>
              <w:rPr>
                <w:rFonts w:hint="default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0"/>
                <w:szCs w:val="30"/>
                <w:lang w:val="en-US" w:eastAsia="zh-CN"/>
              </w:rPr>
              <w:t>641.03</w:t>
            </w:r>
          </w:p>
        </w:tc>
        <w:tc>
          <w:tcPr>
            <w:tcW w:w="2268" w:type="dxa"/>
            <w:vAlign w:val="center"/>
          </w:tcPr>
          <w:p>
            <w:pPr>
              <w:spacing w:line="660" w:lineRule="exact"/>
              <w:jc w:val="center"/>
              <w:rPr>
                <w:rFonts w:hint="default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0"/>
                <w:szCs w:val="30"/>
                <w:lang w:val="en-US" w:eastAsia="zh-CN"/>
              </w:rPr>
              <w:t>80</w:t>
            </w:r>
          </w:p>
        </w:tc>
        <w:tc>
          <w:tcPr>
            <w:tcW w:w="1880" w:type="dxa"/>
            <w:vAlign w:val="center"/>
          </w:tcPr>
          <w:p>
            <w:pPr>
              <w:spacing w:line="660" w:lineRule="exact"/>
              <w:jc w:val="center"/>
              <w:rPr>
                <w:rFonts w:hint="default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0"/>
                <w:szCs w:val="30"/>
                <w:lang w:val="en-US" w:eastAsia="zh-CN"/>
              </w:rPr>
              <w:t>8.01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884" w:type="dxa"/>
            <w:vAlign w:val="center"/>
          </w:tcPr>
          <w:p>
            <w:pPr>
              <w:spacing w:line="660" w:lineRule="exac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660" w:lineRule="exac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60" w:lineRule="exac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660" w:lineRule="exact"/>
              <w:jc w:val="center"/>
              <w:rPr>
                <w:b/>
                <w:sz w:val="36"/>
                <w:szCs w:val="3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71" w:leftChars="-33" w:right="25" w:rightChars="12" w:hanging="840" w:hangingChars="400"/>
        <w:textAlignment w:val="auto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71" w:leftChars="-33" w:right="25" w:rightChars="12" w:hanging="840" w:hangingChars="4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备注：1.</w:t>
      </w:r>
      <w:r>
        <w:rPr>
          <w:rFonts w:hint="eastAsia" w:ascii="宋体" w:hAnsi="宋体"/>
          <w:b/>
          <w:szCs w:val="21"/>
        </w:rPr>
        <w:t>应发工资总额</w:t>
      </w:r>
      <w:r>
        <w:rPr>
          <w:rFonts w:hint="eastAsia" w:ascii="宋体" w:hAnsi="宋体"/>
          <w:szCs w:val="21"/>
        </w:rPr>
        <w:t>是指企业在报告期内应支付给本企业在岗职工的劳动报酬总额，包括工资、奖金、津贴、补贴、加班加点工资、特殊情况下支付的工资等。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71" w:leftChars="-733" w:right="25" w:rightChars="12" w:hanging="2310" w:hangingChars="11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2.</w:t>
      </w:r>
      <w:r>
        <w:rPr>
          <w:rFonts w:hint="eastAsia" w:ascii="宋体" w:hAnsi="宋体"/>
          <w:b/>
          <w:szCs w:val="21"/>
        </w:rPr>
        <w:t>在岗职工</w:t>
      </w:r>
      <w:r>
        <w:rPr>
          <w:rFonts w:hint="eastAsia" w:ascii="宋体" w:hAnsi="宋体"/>
          <w:szCs w:val="21"/>
        </w:rPr>
        <w:t>是指与企业建立劳动关系的全部职工，包括实施薪酬改革的企业负责人和内退职工（离岗保留劳动关系的职工）。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51" w:leftChars="-733" w:right="25" w:rightChars="12" w:hanging="1890" w:hangingChars="9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3.</w:t>
      </w:r>
      <w:r>
        <w:rPr>
          <w:rFonts w:hint="eastAsia" w:ascii="宋体" w:hAnsi="宋体"/>
          <w:b/>
          <w:szCs w:val="21"/>
        </w:rPr>
        <w:t>在岗职工年平均人数</w:t>
      </w:r>
      <w:r>
        <w:rPr>
          <w:rFonts w:hint="eastAsia" w:ascii="宋体" w:hAnsi="宋体"/>
          <w:szCs w:val="21"/>
        </w:rPr>
        <w:t>为报告期内12个月平均的在岗职工人数。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51" w:leftChars="167" w:right="25" w:rightChars="12" w:firstLine="420" w:firstLineChars="2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年平均人数﹦报告年内</w:t>
      </w:r>
      <w:r>
        <w:rPr>
          <w:rFonts w:ascii="宋体" w:hAnsi="宋体"/>
          <w:szCs w:val="21"/>
        </w:rPr>
        <w:t>12</w:t>
      </w:r>
      <w:r>
        <w:rPr>
          <w:rFonts w:hint="eastAsia" w:ascii="宋体" w:hAnsi="宋体"/>
          <w:szCs w:val="21"/>
        </w:rPr>
        <w:t>个月平均人数之和</w:t>
      </w:r>
      <w:r>
        <w:rPr>
          <w:rFonts w:ascii="宋体" w:hAnsi="宋体"/>
          <w:szCs w:val="21"/>
        </w:rPr>
        <w:t xml:space="preserve">/12 </w:t>
      </w:r>
      <w:r>
        <w:rPr>
          <w:rFonts w:hint="eastAsia" w:ascii="宋体" w:hAnsi="宋体"/>
          <w:szCs w:val="21"/>
        </w:rPr>
        <w:t>；</w:t>
      </w:r>
      <w:r>
        <w:rPr>
          <w:rFonts w:ascii="宋体" w:hAnsi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51" w:leftChars="167" w:right="25" w:rightChars="12" w:firstLine="420" w:firstLineChars="2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月平均人数﹦（月初人数</w:t>
      </w:r>
      <w:r>
        <w:rPr>
          <w:rFonts w:ascii="宋体" w:hAnsi="宋体"/>
          <w:szCs w:val="21"/>
        </w:rPr>
        <w:t>+</w:t>
      </w:r>
      <w:r>
        <w:rPr>
          <w:rFonts w:hint="eastAsia" w:ascii="宋体" w:hAnsi="宋体"/>
          <w:szCs w:val="21"/>
        </w:rPr>
        <w:t>月末人数）</w:t>
      </w:r>
      <w:r>
        <w:rPr>
          <w:rFonts w:ascii="宋体" w:hAnsi="宋体"/>
          <w:szCs w:val="21"/>
        </w:rPr>
        <w:t>/2</w:t>
      </w:r>
      <w:r>
        <w:rPr>
          <w:rFonts w:hint="eastAsia" w:ascii="宋体" w:hAnsi="宋体"/>
          <w:szCs w:val="21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86" w:leftChars="-551" w:right="25" w:rightChars="12" w:hanging="1543" w:hangingChars="735"/>
        <w:textAlignment w:val="auto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</w:rPr>
        <w:t xml:space="preserve">                4</w:t>
      </w:r>
      <w:r>
        <w:rPr>
          <w:rFonts w:hint="eastAsia" w:ascii="宋体" w:hAnsi="宋体"/>
          <w:b/>
          <w:szCs w:val="21"/>
        </w:rPr>
        <w:t>.在岗职工年平均工资</w:t>
      </w:r>
      <w:r>
        <w:rPr>
          <w:rFonts w:hint="eastAsia" w:ascii="宋体" w:hAnsi="宋体"/>
          <w:szCs w:val="21"/>
        </w:rPr>
        <w:t>为报告期内应发工资总额与在岗职工年平均人数之比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ZDUyNjM1YmFmOGZkYzhlOTk1ZGU3YTk5MDJjNzIifQ=="/>
  </w:docVars>
  <w:rsids>
    <w:rsidRoot w:val="1FF073DE"/>
    <w:rsid w:val="1FF073DE"/>
    <w:rsid w:val="2B731815"/>
    <w:rsid w:val="2FFC4991"/>
    <w:rsid w:val="318449A1"/>
    <w:rsid w:val="3D2E3B5B"/>
    <w:rsid w:val="47DB09C5"/>
    <w:rsid w:val="60C36D93"/>
    <w:rsid w:val="61E71F59"/>
    <w:rsid w:val="73DC59B1"/>
    <w:rsid w:val="7D52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356</Characters>
  <Lines>0</Lines>
  <Paragraphs>0</Paragraphs>
  <TotalTime>6</TotalTime>
  <ScaleCrop>false</ScaleCrop>
  <LinksUpToDate>false</LinksUpToDate>
  <CharactersWithSpaces>419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2022-05-31T01:48:00Z</dcterms:created>
  <dc:creator>Administrator</dc:creator>
  <cp:lastModifiedBy>Lenovo</cp:lastModifiedBy>
  <cp:lastPrinted>2022-06-14T02:40:00Z</cp:lastPrinted>
  <dcterms:modified xsi:type="dcterms:W3CDTF">2024-05-28T03:43:19Z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081574F37E794844BB3123C97847F935</vt:lpwstr>
  </property>
</Properties>
</file>